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301" w:rsidRPr="00005301" w:rsidRDefault="00831F1C" w:rsidP="00005301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Za</w:t>
      </w:r>
      <w:r w:rsidR="00E87B1F">
        <w:rPr>
          <w:rFonts w:ascii="Times New Roman" w:hAnsi="Times New Roman" w:cs="Times New Roman"/>
          <w:i/>
          <w:sz w:val="16"/>
          <w:szCs w:val="16"/>
        </w:rPr>
        <w:t xml:space="preserve">łącznik nr 3 </w:t>
      </w:r>
      <w:r w:rsidR="00005301" w:rsidRPr="00005301">
        <w:rPr>
          <w:rFonts w:ascii="Times New Roman" w:eastAsia="Calibri" w:hAnsi="Times New Roman" w:cs="Times New Roman"/>
          <w:i/>
          <w:sz w:val="16"/>
          <w:szCs w:val="16"/>
        </w:rPr>
        <w:t>do Zarządzenia nr 4 Dyrektora Instytutu Nauk o Żywieniu Człowieka i Rolnictwie</w:t>
      </w:r>
    </w:p>
    <w:p w:rsidR="00005301" w:rsidRPr="00005301" w:rsidRDefault="00005301" w:rsidP="00005301">
      <w:pPr>
        <w:spacing w:after="0" w:line="360" w:lineRule="auto"/>
        <w:ind w:left="2694"/>
        <w:jc w:val="right"/>
        <w:rPr>
          <w:rFonts w:ascii="Times New Roman" w:eastAsia="Calibri" w:hAnsi="Times New Roman" w:cs="Times New Roman"/>
          <w:i/>
          <w:sz w:val="16"/>
          <w:szCs w:val="16"/>
        </w:rPr>
      </w:pPr>
      <w:r w:rsidRPr="00005301">
        <w:rPr>
          <w:rFonts w:ascii="Times New Roman" w:eastAsia="Calibri" w:hAnsi="Times New Roman" w:cs="Times New Roman"/>
          <w:i/>
          <w:sz w:val="16"/>
          <w:szCs w:val="16"/>
        </w:rPr>
        <w:t>Państwowej Akademii Nauk Stosowanych w Chełmie z dnia 01 października 2024 r., w sprawie</w:t>
      </w:r>
      <w:r w:rsidRPr="00005301">
        <w:rPr>
          <w:rFonts w:ascii="Times New Roman" w:eastAsia="Calibri" w:hAnsi="Times New Roman" w:cs="Times New Roman"/>
          <w:i/>
          <w:color w:val="FF0000"/>
          <w:sz w:val="16"/>
          <w:szCs w:val="16"/>
        </w:rPr>
        <w:t xml:space="preserve"> </w:t>
      </w:r>
      <w:r w:rsidRPr="0000530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wymogów przygotowania prac dyplomowych w Instytucie Nauk o Żywieniu Człowieka i Rolnictwie na kierunkach Rolnictwo, Dietetyka i żywienie zbiorowe</w:t>
      </w:r>
    </w:p>
    <w:p w:rsidR="00831F1C" w:rsidRDefault="00831F1C" w:rsidP="00005301">
      <w:pPr>
        <w:spacing w:after="0" w:line="36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831F1C" w:rsidRDefault="00831F1C" w:rsidP="00831F1C">
      <w:pPr>
        <w:spacing w:after="0" w:line="360" w:lineRule="auto"/>
        <w:jc w:val="both"/>
      </w:pPr>
    </w:p>
    <w:p w:rsidR="00831F1C" w:rsidRDefault="00831F1C" w:rsidP="00831F1C">
      <w:pPr>
        <w:spacing w:after="0" w:line="360" w:lineRule="auto"/>
        <w:jc w:val="both"/>
      </w:pPr>
    </w:p>
    <w:p w:rsidR="00831F1C" w:rsidRDefault="00831F1C" w:rsidP="00831F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Wytyczne i zalecenia do prac dyplomowych</w:t>
      </w:r>
    </w:p>
    <w:p w:rsidR="00831F1C" w:rsidRDefault="00831F1C" w:rsidP="00831F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kierunkach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Rolnictwo, Dietetyka i żywienie zbiorowe</w:t>
      </w:r>
    </w:p>
    <w:p w:rsidR="00831F1C" w:rsidRDefault="00831F1C" w:rsidP="00831F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1F1C" w:rsidRDefault="00831F1C" w:rsidP="00831F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1F1C" w:rsidRPr="003A2900" w:rsidRDefault="00831F1C" w:rsidP="003A2900">
      <w:pPr>
        <w:spacing w:line="360" w:lineRule="auto"/>
        <w:ind w:left="360"/>
        <w:jc w:val="both"/>
        <w:rPr>
          <w:rFonts w:ascii="Times New Roman" w:hAnsi="Times New Roman" w:cs="Times New Roman"/>
          <w:b/>
          <w:szCs w:val="24"/>
        </w:rPr>
      </w:pPr>
      <w:r w:rsidRPr="003A2900">
        <w:rPr>
          <w:rFonts w:ascii="Times New Roman" w:hAnsi="Times New Roman" w:cs="Times New Roman"/>
          <w:b/>
          <w:szCs w:val="24"/>
        </w:rPr>
        <w:t>STRONA EDYTORSKA PRACY DYPLOMOWEJ</w:t>
      </w:r>
    </w:p>
    <w:p w:rsidR="00831F1C" w:rsidRDefault="00831F1C" w:rsidP="00831F1C">
      <w:pPr>
        <w:pStyle w:val="Akapitzlist"/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Język powinien spełniać wymogi stawiane pracom naukowym, tzn. zawierać wyraźnie i precyzyjnie sformułowane sądy i opinie. </w:t>
      </w:r>
    </w:p>
    <w:p w:rsidR="00831F1C" w:rsidRDefault="00831F1C" w:rsidP="00831F1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 stosowanie formy bezosobowej (np. piszemy „wykonano” a nie „wykonałem”, „przebadano” a nie „przebadałem”).</w:t>
      </w:r>
    </w:p>
    <w:p w:rsidR="00831F1C" w:rsidRDefault="00831F1C" w:rsidP="00831F1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unikać zbyt częstego pogrubiania druku w tekście oraz pisania większych partii tekstu kursywą. Kursywą można pisać wyrazy obcojęzyczne. </w:t>
      </w:r>
    </w:p>
    <w:p w:rsidR="00831F1C" w:rsidRDefault="00831F1C" w:rsidP="00831F1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pracy można posługiwać się cytatami, ale nadmierne ich stosowanie może zostać odebrane jako brak umiejętności wyrażania własnymi słowami przytaczanych informacji.</w:t>
      </w:r>
    </w:p>
    <w:p w:rsidR="00831F1C" w:rsidRDefault="00831F1C" w:rsidP="00831F1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Pisanie w cudzysłowie obowiązuje w następujących sytuacjach:</w:t>
      </w:r>
    </w:p>
    <w:p w:rsidR="00831F1C" w:rsidRDefault="00831F1C" w:rsidP="00831F1C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przy cytowaniu obcego tekstu, </w:t>
      </w:r>
    </w:p>
    <w:p w:rsidR="00831F1C" w:rsidRDefault="00831F1C" w:rsidP="00831F1C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przy wyróżnianiu wyrazów, od których piszący chce się zdystansować. Nie należy pisać w cudzysłowie tytułów cytowanych pozycji.</w:t>
      </w:r>
    </w:p>
    <w:p w:rsidR="00831F1C" w:rsidRDefault="00831F1C" w:rsidP="00831F1C">
      <w:pPr>
        <w:pStyle w:val="Akapitzlist"/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Rozmiar pracy dyplomowej powinien wynikać z opisu rozważanej problematyki. Zaleca się, by praca inżynierska nie przekraczała 40 stron maszynopisu i zachowanie objętościowych proporcji między poszczególnymi rozdziałami. </w:t>
      </w:r>
    </w:p>
    <w:p w:rsidR="00831F1C" w:rsidRDefault="00831F1C" w:rsidP="00831F1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nowy rozdział pracy (np. wstęp, metodyka i materiał badań itp.) powinien rozpoczynać się od nowej strony oraz powinien być ponumerowany w sposób ciągły.</w:t>
      </w:r>
    </w:p>
    <w:p w:rsidR="00831F1C" w:rsidRDefault="00831F1C" w:rsidP="00831F1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Podział treści pracy na rozdziały powinien być przejrzysty i logicznie spójny, bez powtórzeń tych samych treści w różnych miejscach pracy:</w:t>
      </w:r>
    </w:p>
    <w:p w:rsidR="00831F1C" w:rsidRDefault="00831F1C" w:rsidP="00831F1C">
      <w:pPr>
        <w:spacing w:after="0" w:line="360" w:lineRule="auto"/>
        <w:ind w:left="94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tytuły rozdziałów powinny informować o ich treści;</w:t>
      </w:r>
    </w:p>
    <w:p w:rsidR="00831F1C" w:rsidRDefault="00831F1C" w:rsidP="00831F1C">
      <w:pPr>
        <w:numPr>
          <w:ilvl w:val="0"/>
          <w:numId w:val="3"/>
        </w:numPr>
        <w:tabs>
          <w:tab w:val="clear" w:pos="1080"/>
          <w:tab w:val="num" w:pos="1800"/>
        </w:tabs>
        <w:spacing w:after="0" w:line="360" w:lineRule="auto"/>
        <w:ind w:left="94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tytuły rozdziałów mogą być pisane dużymi pogrubionymi literami, czcionką większą niż tekst;</w:t>
      </w:r>
    </w:p>
    <w:p w:rsidR="00831F1C" w:rsidRDefault="00831F1C" w:rsidP="00831F1C">
      <w:pPr>
        <w:numPr>
          <w:ilvl w:val="0"/>
          <w:numId w:val="3"/>
        </w:numPr>
        <w:tabs>
          <w:tab w:val="clear" w:pos="1080"/>
          <w:tab w:val="num" w:pos="1800"/>
        </w:tabs>
        <w:spacing w:after="0" w:line="360" w:lineRule="auto"/>
        <w:ind w:left="94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 tytułach rozdziałów, jak również podrozdziałów oraz po tytule pracy nie należy stawiać się kropek;</w:t>
      </w:r>
    </w:p>
    <w:p w:rsidR="00831F1C" w:rsidRDefault="00831F1C" w:rsidP="00831F1C">
      <w:pPr>
        <w:numPr>
          <w:ilvl w:val="0"/>
          <w:numId w:val="3"/>
        </w:numPr>
        <w:tabs>
          <w:tab w:val="clear" w:pos="1080"/>
          <w:tab w:val="num" w:pos="1800"/>
        </w:tabs>
        <w:spacing w:after="0" w:line="360" w:lineRule="auto"/>
        <w:ind w:left="94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wewnętrzny podział rozdziałów:</w:t>
      </w:r>
    </w:p>
    <w:p w:rsidR="00831F1C" w:rsidRDefault="00831F1C" w:rsidP="00831F1C">
      <w:pPr>
        <w:numPr>
          <w:ilvl w:val="0"/>
          <w:numId w:val="4"/>
        </w:num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poszczególne rozdziały mogą dzielić się na podrozdziały, a te mogą podlegać dalszemu podziałowi. Mogą również występować rozdziały, które nie dzielą się wewnętrznie;</w:t>
      </w:r>
    </w:p>
    <w:p w:rsidR="00831F1C" w:rsidRDefault="00831F1C" w:rsidP="00831F1C">
      <w:pPr>
        <w:numPr>
          <w:ilvl w:val="0"/>
          <w:numId w:val="4"/>
        </w:num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nadmierne rozdrobnienie pracy jest niecelowe i należy unikać większej liczby podrozdziałów niż sześć, a wewnętrzny podział rozdziałów nie powinien być większy niż 3-stopniowy;</w:t>
      </w:r>
    </w:p>
    <w:p w:rsidR="00831F1C" w:rsidRDefault="00831F1C" w:rsidP="00831F1C">
      <w:pPr>
        <w:numPr>
          <w:ilvl w:val="0"/>
          <w:numId w:val="5"/>
        </w:num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najczęściej stosowany jest podział rozdziałów oparty na skali cyfrowej z wykorzystaniem wyłącznie cyfr arabskich (Przykład 1):</w:t>
      </w:r>
    </w:p>
    <w:p w:rsidR="00831F1C" w:rsidRDefault="00831F1C" w:rsidP="00831F1C">
      <w:pPr>
        <w:keepNext/>
        <w:keepLines/>
        <w:spacing w:after="0" w:line="360" w:lineRule="auto"/>
        <w:ind w:left="1416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  <w:t>PRZYKŁAD 1</w:t>
      </w:r>
    </w:p>
    <w:p w:rsidR="00831F1C" w:rsidRDefault="00831F1C" w:rsidP="00831F1C">
      <w:pPr>
        <w:spacing w:after="0" w:line="360" w:lineRule="auto"/>
        <w:ind w:left="141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  <w:bookmarkStart w:id="1" w:name="_Hlk149908468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pierwszego rozdziału</w:t>
      </w:r>
      <w:bookmarkEnd w:id="1"/>
    </w:p>
    <w:p w:rsidR="00831F1C" w:rsidRDefault="00831F1C" w:rsidP="00831F1C">
      <w:pPr>
        <w:spacing w:after="0" w:line="360" w:lineRule="auto"/>
        <w:ind w:left="249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1.1. Tytuł pierwszego podrozdziału pierwszego stopnia</w:t>
      </w:r>
    </w:p>
    <w:p w:rsidR="00831F1C" w:rsidRDefault="00831F1C" w:rsidP="00831F1C">
      <w:pPr>
        <w:spacing w:after="0" w:line="360" w:lineRule="auto"/>
        <w:ind w:left="249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1.1.1. Tytuł pierwszego podrozdziału drugiego stopnia</w:t>
      </w:r>
    </w:p>
    <w:p w:rsidR="00831F1C" w:rsidRDefault="00831F1C" w:rsidP="00831F1C">
      <w:pPr>
        <w:spacing w:after="0" w:line="360" w:lineRule="auto"/>
        <w:ind w:left="141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1.2. Tytuł drugiego podrozdziału pierwszego stopnia</w:t>
      </w:r>
    </w:p>
    <w:p w:rsidR="00831F1C" w:rsidRDefault="00831F1C" w:rsidP="00831F1C">
      <w:pPr>
        <w:spacing w:after="0" w:line="360" w:lineRule="auto"/>
        <w:ind w:left="141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Tytuł drugiego rozdziału</w:t>
      </w:r>
    </w:p>
    <w:p w:rsidR="00831F1C" w:rsidRDefault="00831F1C" w:rsidP="00831F1C">
      <w:pPr>
        <w:spacing w:after="0" w:line="360" w:lineRule="auto"/>
        <w:ind w:left="141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2.1. Tytuł pierwszego podrozdziału pierwszego stopnia</w:t>
      </w:r>
    </w:p>
    <w:p w:rsidR="00831F1C" w:rsidRDefault="00831F1C" w:rsidP="00831F1C">
      <w:pPr>
        <w:spacing w:after="0" w:line="360" w:lineRule="auto"/>
        <w:ind w:left="141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2.2.1. Tytuł pierwszego podrozdziału drugiego stopnia</w:t>
      </w:r>
    </w:p>
    <w:p w:rsidR="00831F1C" w:rsidRDefault="00831F1C" w:rsidP="00831F1C">
      <w:pPr>
        <w:spacing w:after="0" w:line="360" w:lineRule="auto"/>
        <w:ind w:left="141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2.2.2. Tytuł drugiego podrozdziału drugiego stopnia itd.</w:t>
      </w:r>
    </w:p>
    <w:p w:rsidR="00831F1C" w:rsidRDefault="00831F1C" w:rsidP="00831F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1F1C" w:rsidRDefault="00831F1C" w:rsidP="00831F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141"/>
        <w:jc w:val="both"/>
        <w:rPr>
          <w:bCs/>
          <w:szCs w:val="24"/>
        </w:rPr>
      </w:pPr>
      <w:r>
        <w:rPr>
          <w:bCs/>
          <w:szCs w:val="24"/>
        </w:rPr>
        <w:t xml:space="preserve">Wymogi edytorskie </w:t>
      </w:r>
    </w:p>
    <w:p w:rsidR="00831F1C" w:rsidRDefault="00831F1C" w:rsidP="00831F1C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  <w:szCs w:val="24"/>
          <w:lang w:val="en-US"/>
        </w:rPr>
      </w:pPr>
      <w:r>
        <w:rPr>
          <w:b/>
          <w:bCs/>
          <w:szCs w:val="24"/>
        </w:rPr>
        <w:t xml:space="preserve">WSTĘP  </w:t>
      </w:r>
      <w:proofErr w:type="spellStart"/>
      <w:r>
        <w:rPr>
          <w:szCs w:val="24"/>
          <w:lang w:val="en-US"/>
        </w:rPr>
        <w:t>czcionka</w:t>
      </w:r>
      <w:proofErr w:type="spellEnd"/>
      <w:r>
        <w:rPr>
          <w:szCs w:val="24"/>
          <w:lang w:val="en-US"/>
        </w:rPr>
        <w:t xml:space="preserve"> Times New Roman, </w:t>
      </w:r>
      <w:proofErr w:type="spellStart"/>
      <w:r>
        <w:rPr>
          <w:szCs w:val="24"/>
          <w:lang w:val="en-US"/>
        </w:rPr>
        <w:t>wielkość</w:t>
      </w:r>
      <w:proofErr w:type="spellEnd"/>
      <w:r>
        <w:rPr>
          <w:szCs w:val="24"/>
          <w:lang w:val="en-US"/>
        </w:rPr>
        <w:t xml:space="preserve"> 16 pkt., </w:t>
      </w:r>
      <w:proofErr w:type="spellStart"/>
      <w:r>
        <w:rPr>
          <w:szCs w:val="24"/>
          <w:lang w:val="en-US"/>
        </w:rPr>
        <w:t>pogrubiona</w:t>
      </w:r>
      <w:proofErr w:type="spellEnd"/>
    </w:p>
    <w:p w:rsidR="00831F1C" w:rsidRDefault="00831F1C" w:rsidP="00831F1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CEL I ZAKRES PRACY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czcionka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Times New Roman,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wielkość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16 pkt.,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pogrubiona</w:t>
      </w:r>
      <w:proofErr w:type="spellEnd"/>
    </w:p>
    <w:p w:rsidR="00831F1C" w:rsidRDefault="00831F1C" w:rsidP="00831F1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PRZEGLĄD LITERATURY </w:t>
      </w:r>
      <w:bookmarkStart w:id="2" w:name="_Hlk149909433"/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czcionka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Times New Roman,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wielkość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16 pkt.,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pogrubiona</w:t>
      </w:r>
      <w:proofErr w:type="spellEnd"/>
    </w:p>
    <w:bookmarkEnd w:id="2"/>
    <w:p w:rsidR="00831F1C" w:rsidRDefault="00831F1C" w:rsidP="00831F1C">
      <w:p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3.1. Wpływ nawożenia na plonowanie roślin </w:t>
      </w:r>
      <w:bookmarkStart w:id="3" w:name="_Hlk149909382"/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czcionka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Times New Roman,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wielkość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14 pkt.,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pogrubiona</w:t>
      </w:r>
      <w:proofErr w:type="spellEnd"/>
    </w:p>
    <w:bookmarkEnd w:id="3"/>
    <w:p w:rsidR="00831F1C" w:rsidRDefault="00831F1C" w:rsidP="00831F1C">
      <w:pPr>
        <w:pStyle w:val="Akapitzlist"/>
        <w:numPr>
          <w:ilvl w:val="2"/>
          <w:numId w:val="2"/>
        </w:numPr>
        <w:spacing w:line="360" w:lineRule="auto"/>
        <w:ind w:left="1854"/>
        <w:jc w:val="both"/>
        <w:rPr>
          <w:b/>
          <w:bCs/>
          <w:szCs w:val="24"/>
          <w:lang w:val="en-US"/>
        </w:rPr>
      </w:pPr>
      <w:r>
        <w:rPr>
          <w:b/>
          <w:bCs/>
          <w:szCs w:val="24"/>
        </w:rPr>
        <w:t xml:space="preserve">Nawożenie azotowe </w:t>
      </w:r>
      <w:r>
        <w:rPr>
          <w:szCs w:val="24"/>
        </w:rPr>
        <w:t>czcionka Times New Roman, wielkość 14 pkt., pogrubiona</w:t>
      </w:r>
    </w:p>
    <w:p w:rsidR="00831F1C" w:rsidRDefault="00831F1C" w:rsidP="00831F1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MATERIAŁ I METODY BADAŃ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czcionka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Times New Roman,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wielkość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16 pkt.,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pogrubiona</w:t>
      </w:r>
      <w:proofErr w:type="spellEnd"/>
    </w:p>
    <w:p w:rsidR="00831F1C" w:rsidRDefault="00831F1C" w:rsidP="00831F1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WYNIKI BADAŃ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czcionka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Times New Roman,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wielkość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16 pkt.,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pogrubiona</w:t>
      </w:r>
      <w:proofErr w:type="spellEnd"/>
    </w:p>
    <w:p w:rsidR="00831F1C" w:rsidRDefault="00831F1C" w:rsidP="00831F1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PODSUMOWANIE lub WNIOSKI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czcionka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Times New Roman,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wielkość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16 pkt.,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pogrubiona</w:t>
      </w:r>
      <w:proofErr w:type="spellEnd"/>
    </w:p>
    <w:p w:rsidR="00831F1C" w:rsidRDefault="00831F1C" w:rsidP="00831F1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SPIS LITERATURY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czcionka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Times New Roman,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wielkość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16 pkt.,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pogrubiona</w:t>
      </w:r>
      <w:proofErr w:type="spellEnd"/>
    </w:p>
    <w:p w:rsidR="00831F1C" w:rsidRDefault="00831F1C" w:rsidP="00831F1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SPIS TABEL I RYSUNKÓW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czcionka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Times New Roman,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wielkość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16 pkt.,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pogrubiona</w:t>
      </w:r>
      <w:proofErr w:type="spellEnd"/>
    </w:p>
    <w:p w:rsidR="00831F1C" w:rsidRDefault="00831F1C" w:rsidP="00831F1C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  <w:spacing w:val="-22"/>
          <w:szCs w:val="24"/>
        </w:rPr>
      </w:pPr>
      <w:r>
        <w:rPr>
          <w:b/>
          <w:bCs/>
          <w:szCs w:val="24"/>
        </w:rPr>
        <w:t xml:space="preserve">STRESZCZENIE W JĘZYKU POLSKIM </w:t>
      </w:r>
      <w:r>
        <w:rPr>
          <w:szCs w:val="24"/>
        </w:rPr>
        <w:t>czcionka Times New Roman, wielkość 16 pkt., pogrubiona (1/2 strony maszynopisu)</w:t>
      </w:r>
    </w:p>
    <w:p w:rsidR="00831F1C" w:rsidRDefault="00831F1C" w:rsidP="00831F1C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  <w:spacing w:val="-22"/>
          <w:szCs w:val="24"/>
        </w:rPr>
      </w:pPr>
      <w:r>
        <w:rPr>
          <w:b/>
          <w:bCs/>
          <w:szCs w:val="24"/>
        </w:rPr>
        <w:t xml:space="preserve">STRESZCZENIE W JĘZYKU ANGIELSKIM </w:t>
      </w:r>
      <w:r>
        <w:rPr>
          <w:szCs w:val="24"/>
        </w:rPr>
        <w:t>czcionka Times New Roman, wielkość 16 pkt., pogrubiona (1zał. /2 strony maszynopisu)</w:t>
      </w:r>
    </w:p>
    <w:p w:rsidR="00831F1C" w:rsidRDefault="00831F1C" w:rsidP="00831F1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ANEKS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czcionka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Times New Roman,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wielkość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16 pkt.,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pogrubiona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p w:rsidR="00831F1C" w:rsidRDefault="00831F1C" w:rsidP="00831F1C">
      <w:pPr>
        <w:pStyle w:val="Akapitzlist"/>
        <w:numPr>
          <w:ilvl w:val="0"/>
          <w:numId w:val="2"/>
        </w:numPr>
        <w:spacing w:line="360" w:lineRule="auto"/>
        <w:jc w:val="both"/>
        <w:rPr>
          <w:spacing w:val="-2"/>
          <w:szCs w:val="24"/>
        </w:rPr>
      </w:pPr>
      <w:bookmarkStart w:id="4" w:name="_Hlk149911074"/>
      <w:r>
        <w:rPr>
          <w:spacing w:val="-2"/>
          <w:szCs w:val="24"/>
        </w:rPr>
        <w:t>Odstępy przed nazwą rozdziału/podrozdziału powinny wynosić 24 pkt. i po 12 pkt.</w:t>
      </w:r>
    </w:p>
    <w:bookmarkEnd w:id="4"/>
    <w:p w:rsidR="00831F1C" w:rsidRDefault="00831F1C" w:rsidP="00831F1C">
      <w:pPr>
        <w:pStyle w:val="Akapitzlist"/>
        <w:numPr>
          <w:ilvl w:val="0"/>
          <w:numId w:val="2"/>
        </w:numPr>
        <w:spacing w:line="360" w:lineRule="auto"/>
        <w:jc w:val="both"/>
        <w:rPr>
          <w:spacing w:val="-2"/>
          <w:szCs w:val="24"/>
        </w:rPr>
      </w:pPr>
      <w:r>
        <w:rPr>
          <w:spacing w:val="-2"/>
          <w:szCs w:val="24"/>
        </w:rPr>
        <w:t xml:space="preserve">Praca w formie maszynopisu powinna być napisana </w:t>
      </w:r>
      <w:r>
        <w:rPr>
          <w:b/>
          <w:spacing w:val="-2"/>
          <w:szCs w:val="24"/>
        </w:rPr>
        <w:t>dwustronnie</w:t>
      </w:r>
      <w:r>
        <w:rPr>
          <w:spacing w:val="-2"/>
          <w:szCs w:val="24"/>
        </w:rPr>
        <w:t xml:space="preserve"> na arkuszach A4. </w:t>
      </w:r>
      <w:r>
        <w:rPr>
          <w:b/>
          <w:bCs/>
          <w:spacing w:val="-2"/>
          <w:szCs w:val="24"/>
        </w:rPr>
        <w:t xml:space="preserve">Tekst pracy </w:t>
      </w:r>
      <w:r>
        <w:rPr>
          <w:spacing w:val="-2"/>
          <w:szCs w:val="24"/>
        </w:rPr>
        <w:t xml:space="preserve">powinien być napisany w edytorze tekstu czcionką Times New Roman, typ normalny, wielkość czcionki 12, odstępy między wierszami 1,5, tekst wyjustowany (wyrównany do obu marginesów), a wcięcie akapitów </w:t>
      </w:r>
      <w:smartTag w:uri="urn:schemas-microsoft-com:office:smarttags" w:element="metricconverter">
        <w:smartTagPr>
          <w:attr w:name="ProductID" w:val="1,25 cm"/>
        </w:smartTagPr>
        <w:r>
          <w:rPr>
            <w:spacing w:val="-2"/>
            <w:szCs w:val="24"/>
          </w:rPr>
          <w:t>1,25 cm</w:t>
        </w:r>
      </w:smartTag>
      <w:r>
        <w:rPr>
          <w:spacing w:val="-2"/>
          <w:szCs w:val="24"/>
        </w:rPr>
        <w:t>.</w:t>
      </w:r>
    </w:p>
    <w:p w:rsidR="00831F1C" w:rsidRDefault="00831F1C" w:rsidP="00831F1C">
      <w:pPr>
        <w:pStyle w:val="Akapitzlist"/>
        <w:spacing w:line="360" w:lineRule="auto"/>
        <w:jc w:val="both"/>
        <w:rPr>
          <w:spacing w:val="-2"/>
          <w:sz w:val="16"/>
          <w:szCs w:val="16"/>
        </w:rPr>
      </w:pPr>
    </w:p>
    <w:p w:rsidR="00831F1C" w:rsidRDefault="00831F1C" w:rsidP="00831F1C">
      <w:pPr>
        <w:pStyle w:val="Akapitzlist"/>
        <w:spacing w:line="360" w:lineRule="auto"/>
        <w:ind w:left="567"/>
        <w:jc w:val="both"/>
        <w:rPr>
          <w:spacing w:val="-2"/>
          <w:szCs w:val="24"/>
        </w:rPr>
      </w:pPr>
      <w:r>
        <w:rPr>
          <w:b/>
          <w:szCs w:val="24"/>
        </w:rPr>
        <w:t xml:space="preserve">Marginesy lustrzane: </w:t>
      </w:r>
    </w:p>
    <w:p w:rsidR="00831F1C" w:rsidRDefault="00831F1C" w:rsidP="00831F1C">
      <w:pPr>
        <w:numPr>
          <w:ilvl w:val="0"/>
          <w:numId w:val="7"/>
        </w:num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szerokość marginesu wewnętrznego – </w:t>
      </w:r>
      <w:smartTag w:uri="urn:schemas-microsoft-com:office:smarttags" w:element="metricconverter">
        <w:smartTagPr>
          <w:attr w:name="ProductID" w:val="3,5 cm"/>
        </w:smartTagPr>
        <w:r>
          <w:rPr>
            <w:rFonts w:ascii="Times New Roman" w:eastAsia="Calibri" w:hAnsi="Times New Roman" w:cs="Times New Roman"/>
            <w:sz w:val="24"/>
            <w:szCs w:val="24"/>
          </w:rPr>
          <w:t>3,5 cm</w:t>
        </w:r>
      </w:smartTag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831F1C" w:rsidRDefault="00831F1C" w:rsidP="00831F1C">
      <w:pPr>
        <w:numPr>
          <w:ilvl w:val="0"/>
          <w:numId w:val="7"/>
        </w:num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szerokość marginesu zewnętrznego – 1,5 cm, </w:t>
      </w:r>
    </w:p>
    <w:p w:rsidR="00831F1C" w:rsidRDefault="00831F1C" w:rsidP="00831F1C">
      <w:pPr>
        <w:numPr>
          <w:ilvl w:val="0"/>
          <w:numId w:val="7"/>
        </w:num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margines górny i dolny – </w:t>
      </w:r>
      <w:smartTag w:uri="urn:schemas-microsoft-com:office:smarttags" w:element="metricconverter">
        <w:smartTagPr>
          <w:attr w:name="ProductID" w:val="2,5 cm"/>
        </w:smartTagPr>
        <w:r>
          <w:rPr>
            <w:rFonts w:ascii="Times New Roman" w:eastAsia="Calibri" w:hAnsi="Times New Roman" w:cs="Times New Roman"/>
            <w:sz w:val="24"/>
            <w:szCs w:val="24"/>
          </w:rPr>
          <w:t>2,5 cm</w:t>
        </w:r>
      </w:smartTag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1F1C" w:rsidRDefault="00831F1C" w:rsidP="00831F1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831F1C" w:rsidRDefault="00831F1C" w:rsidP="00831F1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Numeracja stron:</w:t>
      </w:r>
    </w:p>
    <w:p w:rsidR="00831F1C" w:rsidRPr="00DD341B" w:rsidRDefault="00831F1C" w:rsidP="00831F1C">
      <w:pPr>
        <w:numPr>
          <w:ilvl w:val="0"/>
          <w:numId w:val="8"/>
        </w:numPr>
        <w:spacing w:after="0" w:line="360" w:lineRule="auto"/>
        <w:ind w:left="10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41B">
        <w:rPr>
          <w:rFonts w:ascii="Times New Roman" w:eastAsia="Calibri" w:hAnsi="Times New Roman" w:cs="Times New Roman"/>
          <w:sz w:val="24"/>
          <w:szCs w:val="24"/>
        </w:rPr>
        <w:t>pierwsza strona pracy jest stroną tytułową i jest nienumerowana</w:t>
      </w:r>
      <w:r w:rsidR="007413F2" w:rsidRPr="00DD341B">
        <w:rPr>
          <w:rFonts w:ascii="Times New Roman" w:eastAsia="Calibri" w:hAnsi="Times New Roman" w:cs="Times New Roman"/>
          <w:sz w:val="24"/>
          <w:szCs w:val="24"/>
        </w:rPr>
        <w:t xml:space="preserve"> (druk 1-stronny)</w:t>
      </w:r>
      <w:r w:rsidRPr="00DD341B">
        <w:rPr>
          <w:rFonts w:ascii="Times New Roman" w:eastAsia="Calibri" w:hAnsi="Times New Roman" w:cs="Times New Roman"/>
          <w:sz w:val="24"/>
          <w:szCs w:val="24"/>
        </w:rPr>
        <w:t>,</w:t>
      </w:r>
      <w:r w:rsidR="007413F2" w:rsidRPr="00DD341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413F2" w:rsidRPr="00DD341B" w:rsidRDefault="007413F2" w:rsidP="00831F1C">
      <w:pPr>
        <w:numPr>
          <w:ilvl w:val="0"/>
          <w:numId w:val="8"/>
        </w:numPr>
        <w:spacing w:after="0" w:line="360" w:lineRule="auto"/>
        <w:ind w:left="10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41B">
        <w:rPr>
          <w:rFonts w:ascii="Times New Roman" w:eastAsia="Calibri" w:hAnsi="Times New Roman" w:cs="Times New Roman"/>
          <w:sz w:val="24"/>
          <w:szCs w:val="24"/>
        </w:rPr>
        <w:t>spis treści jest nienumerowany (druk 2-stronny)</w:t>
      </w:r>
    </w:p>
    <w:p w:rsidR="007413F2" w:rsidRPr="00DD341B" w:rsidRDefault="007413F2" w:rsidP="007413F2">
      <w:pPr>
        <w:numPr>
          <w:ilvl w:val="0"/>
          <w:numId w:val="8"/>
        </w:numPr>
        <w:spacing w:after="0" w:line="36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DD341B">
        <w:rPr>
          <w:rFonts w:ascii="Times New Roman" w:hAnsi="Times New Roman"/>
          <w:sz w:val="24"/>
          <w:szCs w:val="24"/>
        </w:rPr>
        <w:t>numerowanie zaczynamy od wstępu (druk 2-stronny)</w:t>
      </w:r>
    </w:p>
    <w:p w:rsidR="00831F1C" w:rsidRDefault="00831F1C" w:rsidP="00831F1C">
      <w:pPr>
        <w:numPr>
          <w:ilvl w:val="0"/>
          <w:numId w:val="8"/>
        </w:numPr>
        <w:spacing w:after="0" w:line="360" w:lineRule="auto"/>
        <w:ind w:left="10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numeracji stron należy stosować cyfry arabskie,</w:t>
      </w:r>
    </w:p>
    <w:p w:rsidR="00831F1C" w:rsidRDefault="00831F1C" w:rsidP="00831F1C">
      <w:pPr>
        <w:numPr>
          <w:ilvl w:val="0"/>
          <w:numId w:val="8"/>
        </w:numPr>
        <w:spacing w:after="0" w:line="360" w:lineRule="auto"/>
        <w:ind w:left="10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numer umieszcza się zazwyczaj w prawym dolnym rogu strony (dopuszcza się inną lokalizację np. pośrodku strony), czcionka Times New Roman, typ normalny,12 pkt., dół strony.</w:t>
      </w:r>
    </w:p>
    <w:p w:rsidR="00831F1C" w:rsidRDefault="00831F1C" w:rsidP="00831F1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831F1C" w:rsidRDefault="00831F1C" w:rsidP="00831F1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Tabele i rysunki:</w:t>
      </w:r>
    </w:p>
    <w:p w:rsidR="00831F1C" w:rsidRDefault="00831F1C" w:rsidP="00831F1C">
      <w:pPr>
        <w:numPr>
          <w:ilvl w:val="0"/>
          <w:numId w:val="9"/>
        </w:num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numer i tytuł tabeli bez pogrubiania umieszcza się nad tabelą,</w:t>
      </w:r>
    </w:p>
    <w:p w:rsidR="00831F1C" w:rsidRDefault="00831F1C" w:rsidP="00831F1C">
      <w:pPr>
        <w:numPr>
          <w:ilvl w:val="0"/>
          <w:numId w:val="9"/>
        </w:num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numer i tytuł wykresu, rysunku, fotografii umieszcza się pod rysunkiem,</w:t>
      </w:r>
    </w:p>
    <w:p w:rsidR="00831F1C" w:rsidRDefault="00831F1C" w:rsidP="00831F1C">
      <w:pPr>
        <w:numPr>
          <w:ilvl w:val="0"/>
          <w:numId w:val="9"/>
        </w:num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numer i tytuł tabeli/rysunku/wykresu/fotografii należy napisać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czcionką Times New Roman, typ normalny, wielkość czcionki 11, odstęp pojedynczy,</w:t>
      </w:r>
    </w:p>
    <w:p w:rsidR="00831F1C" w:rsidRDefault="00831F1C" w:rsidP="00831F1C">
      <w:pPr>
        <w:numPr>
          <w:ilvl w:val="0"/>
          <w:numId w:val="9"/>
        </w:num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odstępy przed i po tytule tabeli/rysunku/wykresu/fotografii powinny wynosić 6 pkt.</w:t>
      </w:r>
    </w:p>
    <w:p w:rsidR="00831F1C" w:rsidRDefault="00831F1C" w:rsidP="00831F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31F1C" w:rsidRDefault="00831F1C" w:rsidP="00831F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Tabele</w:t>
      </w:r>
    </w:p>
    <w:p w:rsidR="00831F1C" w:rsidRDefault="00831F1C" w:rsidP="00831F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 tabel powinna być ograniczona do jednej strony A4. Pozycje wymagające objaśnień w tekście tabeli należy zaznaczyć kolejną małą literą alfabetu lub gwiazdką w indeksie górnym. Przypisy i objaśnienia do tabel należy zamieścić bezpośrednio pod tabelami. Jeśli tabela zawiera dane pochodzące z pracy innego autora to należy podać na końcu tytułu tabeli pozycję literatury. Należy unikać powtarzania w tekście pracy danych liczbowych zamieszczonych w tabeli oraz ilustrowania tych samych danych graficznie.</w:t>
      </w:r>
    </w:p>
    <w:p w:rsidR="00831F1C" w:rsidRDefault="00831F1C" w:rsidP="00831F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1F1C" w:rsidRDefault="00831F1C" w:rsidP="00831F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Przykład</w:t>
      </w:r>
    </w:p>
    <w:p w:rsidR="00831F1C" w:rsidRDefault="00831F1C" w:rsidP="00831F1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Tab. 1. Zawartość metali ciężkich w powierzchniowych warstwach gleb wybranych punktów miasta Gorzowa Wlkp. w latach 1999-2000 jako odzwierciedlenie antropopresji [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OSChR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w Gorzowie, 2000].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1631"/>
        <w:gridCol w:w="1275"/>
        <w:gridCol w:w="1440"/>
        <w:gridCol w:w="1620"/>
        <w:gridCol w:w="1748"/>
      </w:tblGrid>
      <w:tr w:rsidR="00831F1C" w:rsidTr="00831F1C">
        <w:trPr>
          <w:cantSplit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1C" w:rsidRDefault="00831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1C" w:rsidRDefault="00831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1C" w:rsidRDefault="00831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Gospodarstwa posiadające atest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1C" w:rsidRDefault="00831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Gospodarstwa w trakcie przestawiania</w:t>
            </w:r>
          </w:p>
        </w:tc>
      </w:tr>
      <w:tr w:rsidR="00831F1C" w:rsidTr="00831F1C">
        <w:trPr>
          <w:cantSplit/>
          <w:trHeight w:val="2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1C" w:rsidRDefault="00831F1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1C" w:rsidRDefault="00831F1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1C" w:rsidRDefault="00831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1C" w:rsidRDefault="00831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 xml:space="preserve">2005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1C" w:rsidRDefault="00831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1C" w:rsidRDefault="00831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2005</w:t>
            </w:r>
          </w:p>
        </w:tc>
      </w:tr>
      <w:tr w:rsidR="00831F1C" w:rsidTr="00831F1C">
        <w:trPr>
          <w:cantSplit/>
          <w:trHeight w:val="18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C" w:rsidRDefault="00831F1C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1C" w:rsidRDefault="00831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Iwonicz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1C" w:rsidRDefault="00831F1C">
            <w:pPr>
              <w:spacing w:after="0" w:line="36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1C" w:rsidRDefault="00831F1C">
            <w:pPr>
              <w:spacing w:after="0" w:line="36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1C" w:rsidRDefault="00831F1C">
            <w:pPr>
              <w:spacing w:after="0" w:line="36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1C" w:rsidRDefault="00831F1C">
            <w:pPr>
              <w:spacing w:after="0" w:line="36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</w:t>
            </w:r>
          </w:p>
        </w:tc>
      </w:tr>
      <w:tr w:rsidR="00831F1C" w:rsidTr="00831F1C">
        <w:trPr>
          <w:cantSplit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C" w:rsidRDefault="00831F1C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1C" w:rsidRDefault="00831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Krosno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1C" w:rsidRDefault="00831F1C">
            <w:pPr>
              <w:spacing w:after="0" w:line="36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1C" w:rsidRDefault="00831F1C">
            <w:pPr>
              <w:spacing w:after="0" w:line="36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1C" w:rsidRDefault="00831F1C">
            <w:pPr>
              <w:spacing w:after="0" w:line="36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1C" w:rsidRDefault="00831F1C">
            <w:pPr>
              <w:spacing w:after="0" w:line="36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</w:t>
            </w:r>
          </w:p>
        </w:tc>
      </w:tr>
      <w:tr w:rsidR="00831F1C" w:rsidTr="00831F1C">
        <w:trPr>
          <w:cantSplit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C" w:rsidRDefault="00831F1C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1C" w:rsidRDefault="00831F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Dukla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1C" w:rsidRDefault="00831F1C">
            <w:pPr>
              <w:spacing w:after="0" w:line="36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1C" w:rsidRDefault="00831F1C">
            <w:pPr>
              <w:spacing w:after="0" w:line="36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1C" w:rsidRDefault="00831F1C">
            <w:pPr>
              <w:spacing w:after="0" w:line="36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1C" w:rsidRDefault="00831F1C">
            <w:pPr>
              <w:spacing w:after="0" w:line="36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</w:tbl>
    <w:p w:rsidR="00831F1C" w:rsidRDefault="00831F1C" w:rsidP="00831F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31F1C" w:rsidRDefault="00831F1C" w:rsidP="00831F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31F1C" w:rsidRDefault="00831F1C" w:rsidP="00831F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Rysunki, wykresy, fotografie</w:t>
      </w:r>
    </w:p>
    <w:p w:rsidR="00831F1C" w:rsidRDefault="00831F1C" w:rsidP="00831F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Rysunki/wykresy/fotografie powinny być ponumerowane w kolejności powoływania się na nie w tekście (np.: Rys. 1.). Wykresy powinny być płaskie (trójwymiarowe należy ograniczyć do niezbędnego  minimum), a słupki przedstawiające odmienne dane powinny być wypełnione kontrastowym tłem. Opisy osi na wykresach muszą mieć tę samą wielkość, a wszelkie napisy muszą być wielkości proporcjonalnej do wielkości rysunku. Opisy te powinny być ograniczone do minimum. W przypadku wykorzystania zdjęć czy rysunków innych autorów należy podać źródło.</w:t>
      </w:r>
    </w:p>
    <w:p w:rsidR="00831F1C" w:rsidRDefault="00831F1C" w:rsidP="00831F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31F1C" w:rsidRDefault="00831F1C" w:rsidP="00831F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31F1C" w:rsidRDefault="00831F1C" w:rsidP="00831F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31F1C" w:rsidRDefault="00831F1C" w:rsidP="00831F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31F1C" w:rsidRDefault="00831F1C" w:rsidP="00831F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31F1C" w:rsidRDefault="00831F1C" w:rsidP="00831F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31F1C" w:rsidRDefault="00831F1C" w:rsidP="00831F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31F1C" w:rsidRDefault="00831F1C" w:rsidP="00831F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Przykład</w:t>
      </w:r>
    </w:p>
    <w:p w:rsidR="00831F1C" w:rsidRDefault="00831F1C" w:rsidP="00831F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noProof/>
          <w:sz w:val="26"/>
          <w:szCs w:val="24"/>
          <w:lang w:eastAsia="pl-PL"/>
        </w:rPr>
        <w:drawing>
          <wp:inline distT="0" distB="0" distL="0" distR="0">
            <wp:extent cx="3632200" cy="2203450"/>
            <wp:effectExtent l="19050" t="19050" r="25400" b="2540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6" t="2180" r="1897" b="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22034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31F1C" w:rsidRDefault="00831F1C" w:rsidP="00831F1C">
      <w:pPr>
        <w:spacing w:after="0" w:line="360" w:lineRule="auto"/>
        <w:jc w:val="both"/>
        <w:rPr>
          <w:rFonts w:ascii="Times New Roman" w:eastAsia="Calibri" w:hAnsi="Times New Roman" w:cs="Times New Roman"/>
          <w:lang w:val="x-none" w:eastAsia="pl-PL"/>
        </w:rPr>
      </w:pPr>
      <w:r>
        <w:rPr>
          <w:rFonts w:ascii="Times New Roman" w:eastAsia="Calibri" w:hAnsi="Times New Roman" w:cs="Times New Roman"/>
          <w:lang w:val="x-none" w:eastAsia="pl-PL"/>
        </w:rPr>
        <w:t xml:space="preserve">Rys. </w:t>
      </w:r>
      <w:r>
        <w:rPr>
          <w:rFonts w:ascii="Times New Roman" w:eastAsia="Calibri" w:hAnsi="Times New Roman" w:cs="Times New Roman"/>
          <w:lang w:eastAsia="pl-PL"/>
        </w:rPr>
        <w:t>1</w:t>
      </w:r>
      <w:r>
        <w:rPr>
          <w:rFonts w:ascii="Times New Roman" w:eastAsia="Calibri" w:hAnsi="Times New Roman" w:cs="Times New Roman"/>
          <w:lang w:val="x-none" w:eastAsia="pl-PL"/>
        </w:rPr>
        <w:t xml:space="preserve">. Zadrzewienia śródpolne jako bariery </w:t>
      </w:r>
      <w:proofErr w:type="spellStart"/>
      <w:r>
        <w:rPr>
          <w:rFonts w:ascii="Times New Roman" w:eastAsia="Calibri" w:hAnsi="Times New Roman" w:cs="Times New Roman"/>
          <w:lang w:val="x-none" w:eastAsia="pl-PL"/>
        </w:rPr>
        <w:t>biogeochemiczne</w:t>
      </w:r>
      <w:proofErr w:type="spellEnd"/>
      <w:r>
        <w:rPr>
          <w:rFonts w:ascii="Times New Roman" w:eastAsia="Calibri" w:hAnsi="Times New Roman" w:cs="Times New Roman"/>
          <w:lang w:val="x-none" w:eastAsia="pl-PL"/>
        </w:rPr>
        <w:t xml:space="preserve"> [</w:t>
      </w:r>
      <w:proofErr w:type="spellStart"/>
      <w:r>
        <w:rPr>
          <w:rFonts w:ascii="Times New Roman" w:eastAsia="Calibri" w:hAnsi="Times New Roman" w:cs="Times New Roman"/>
          <w:lang w:val="x-none" w:eastAsia="pl-PL"/>
        </w:rPr>
        <w:t>Karg</w:t>
      </w:r>
      <w:proofErr w:type="spellEnd"/>
      <w:r>
        <w:rPr>
          <w:rFonts w:ascii="Times New Roman" w:eastAsia="Calibri" w:hAnsi="Times New Roman" w:cs="Times New Roman"/>
          <w:lang w:val="x-none" w:eastAsia="pl-PL"/>
        </w:rPr>
        <w:t xml:space="preserve"> i Karlik</w:t>
      </w:r>
      <w:r>
        <w:rPr>
          <w:rFonts w:ascii="Times New Roman" w:eastAsia="Calibri" w:hAnsi="Times New Roman" w:cs="Times New Roman"/>
          <w:lang w:eastAsia="pl-PL"/>
        </w:rPr>
        <w:t>,</w:t>
      </w:r>
      <w:r>
        <w:rPr>
          <w:rFonts w:ascii="Times New Roman" w:eastAsia="Calibri" w:hAnsi="Times New Roman" w:cs="Times New Roman"/>
          <w:lang w:val="x-none" w:eastAsia="pl-PL"/>
        </w:rPr>
        <w:t xml:space="preserve"> 1993].</w:t>
      </w:r>
    </w:p>
    <w:p w:rsidR="00831F1C" w:rsidRDefault="00831F1C" w:rsidP="00831F1C">
      <w:pPr>
        <w:spacing w:after="0" w:line="360" w:lineRule="auto"/>
        <w:jc w:val="both"/>
        <w:rPr>
          <w:rFonts w:ascii="Times New Roman" w:eastAsia="Calibri" w:hAnsi="Times New Roman" w:cs="Times New Roman"/>
          <w:lang w:val="x-none" w:eastAsia="pl-PL"/>
        </w:rPr>
      </w:pPr>
    </w:p>
    <w:p w:rsidR="00831F1C" w:rsidRDefault="00831F1C" w:rsidP="00831F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4133850" cy="2381250"/>
            <wp:effectExtent l="0" t="0" r="0" b="0"/>
            <wp:docPr id="1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31F1C" w:rsidRDefault="00831F1C" w:rsidP="00831F1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Rys. 2. Przykład wykresu [badania własne].</w:t>
      </w:r>
    </w:p>
    <w:p w:rsidR="00831F1C" w:rsidRDefault="00831F1C" w:rsidP="00831F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831F1C" w:rsidRDefault="00831F1C" w:rsidP="00831F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Uwaga: w przypadku przedstawienia graficznego danych uzyskanych z badań własnych należy jako źródło podać [badania własne]. </w:t>
      </w:r>
    </w:p>
    <w:p w:rsidR="00831F1C" w:rsidRDefault="00831F1C" w:rsidP="00831F1C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1F1C" w:rsidRDefault="00831F1C" w:rsidP="00831F1C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Literatura</w:t>
      </w:r>
    </w:p>
    <w:p w:rsidR="00831F1C" w:rsidRDefault="00831F1C" w:rsidP="00831F1C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Pozycje literatury powinny być cytowane w tekście wg przykładu (Kowalski, 2003), (Kowalski i Adamski, 2004), (Kowalski i in., 2005), (Kowalski, 2003; Kowalski i in., 2005). </w:t>
      </w:r>
    </w:p>
    <w:p w:rsidR="00831F1C" w:rsidRDefault="00831F1C" w:rsidP="00831F1C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Pozycje w spisie literatury powinny być uporządkowane alfabetycznie i zamieszczone zgodnie z poniższym przykładem (czcionka Times New Roman 12 pkt., interlinia 1,5)</w:t>
      </w:r>
    </w:p>
    <w:p w:rsidR="00831F1C" w:rsidRDefault="00831F1C" w:rsidP="00831F1C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Przykład</w:t>
      </w:r>
    </w:p>
    <w:p w:rsidR="00831F1C" w:rsidRDefault="00831F1C" w:rsidP="00831F1C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Czubiński T.,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Walerowska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M. 2015. Fazy rozwojowe rzepaku. Polskie Wydawnictwo Rolnicze, Poznań.</w:t>
      </w:r>
    </w:p>
    <w:p w:rsidR="00831F1C" w:rsidRDefault="00831F1C" w:rsidP="00831F1C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Gugała M., Zarzecka K., Krasnodębska E.,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Koselak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J. 2015. Porównanie opłacalności produkcji rzepaku ozimego w gospodarstwie rolnym w trzech kolejnych latach uprawy. Roczniki Naukowe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SERiA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17(1), 62-65.</w:t>
      </w:r>
    </w:p>
    <w:p w:rsidR="00831F1C" w:rsidRDefault="00831F1C" w:rsidP="00831F1C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Budzyński W. 2004. Agrotechniczne uwarunkowania produkcji rzepaku ozimego. W: Milewski G. (red.), Rzepak poradnik dla producentów. Wyd. Biznes Press, Warszawa.</w:t>
      </w:r>
    </w:p>
    <w:p w:rsidR="00831F1C" w:rsidRDefault="00831F1C" w:rsidP="00831F1C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FAOSTAT 2019. http://www.fao.org/faostat/en/#data/QC/visualize (dostęp 5.06.2021).</w:t>
      </w:r>
    </w:p>
    <w:p w:rsidR="00831F1C" w:rsidRDefault="00831F1C" w:rsidP="00831F1C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31F1C" w:rsidRDefault="00831F1C" w:rsidP="00831F1C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Jakość druku</w:t>
      </w:r>
    </w:p>
    <w:p w:rsidR="00831F1C" w:rsidRDefault="00831F1C" w:rsidP="00831F1C">
      <w:p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Pracę należy przygotować na białym papierze formatu A4. Druk powinien być czytelny. Kolorem podstawowym jest kolor czarny. Inne kolory oraz odcienie szarości mogą być wykorzystywane w przypadku sporządzania rysunków, wykresów czy schematów. </w:t>
      </w:r>
    </w:p>
    <w:p w:rsidR="00831F1C" w:rsidRDefault="00831F1C" w:rsidP="00831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F1C" w:rsidRDefault="00831F1C" w:rsidP="00831F1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Egzemplarz pracy składany w Dziale Obsługi Studenta powinien być w miękkiej oprawie (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termobindowany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). </w:t>
      </w:r>
    </w:p>
    <w:p w:rsidR="00831F1C" w:rsidRDefault="00831F1C" w:rsidP="00831F1C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0B97" w:rsidRPr="00782AD8" w:rsidRDefault="00D70B97" w:rsidP="00831F1C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:rsidR="00D1372A" w:rsidRDefault="00005301"/>
    <w:sectPr w:rsidR="00D13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F6922"/>
    <w:multiLevelType w:val="hybridMultilevel"/>
    <w:tmpl w:val="291C6DB2"/>
    <w:lvl w:ilvl="0" w:tplc="9CBE8D7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3344"/>
    <w:multiLevelType w:val="hybridMultilevel"/>
    <w:tmpl w:val="D8B07AB2"/>
    <w:lvl w:ilvl="0" w:tplc="9CBE8D7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A4C9D"/>
    <w:multiLevelType w:val="multilevel"/>
    <w:tmpl w:val="97F06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74" w:hanging="540"/>
      </w:pPr>
    </w:lvl>
    <w:lvl w:ilvl="2">
      <w:start w:val="1"/>
      <w:numFmt w:val="decimal"/>
      <w:isLgl/>
      <w:lvlText w:val="%1.%2.%3."/>
      <w:lvlJc w:val="left"/>
      <w:pPr>
        <w:ind w:left="3228" w:hanging="720"/>
      </w:pPr>
    </w:lvl>
    <w:lvl w:ilvl="3">
      <w:start w:val="1"/>
      <w:numFmt w:val="decimal"/>
      <w:isLgl/>
      <w:lvlText w:val="%1.%2.%3.%4."/>
      <w:lvlJc w:val="left"/>
      <w:pPr>
        <w:ind w:left="4302" w:hanging="720"/>
      </w:pPr>
    </w:lvl>
    <w:lvl w:ilvl="4">
      <w:start w:val="1"/>
      <w:numFmt w:val="decimal"/>
      <w:isLgl/>
      <w:lvlText w:val="%1.%2.%3.%4.%5."/>
      <w:lvlJc w:val="left"/>
      <w:pPr>
        <w:ind w:left="5736" w:hanging="1080"/>
      </w:pPr>
    </w:lvl>
    <w:lvl w:ilvl="5">
      <w:start w:val="1"/>
      <w:numFmt w:val="decimal"/>
      <w:isLgl/>
      <w:lvlText w:val="%1.%2.%3.%4.%5.%6."/>
      <w:lvlJc w:val="left"/>
      <w:pPr>
        <w:ind w:left="6810" w:hanging="1080"/>
      </w:pPr>
    </w:lvl>
    <w:lvl w:ilvl="6">
      <w:start w:val="1"/>
      <w:numFmt w:val="decimal"/>
      <w:isLgl/>
      <w:lvlText w:val="%1.%2.%3.%4.%5.%6.%7."/>
      <w:lvlJc w:val="left"/>
      <w:pPr>
        <w:ind w:left="8244" w:hanging="1440"/>
      </w:pPr>
    </w:lvl>
    <w:lvl w:ilvl="7">
      <w:start w:val="1"/>
      <w:numFmt w:val="decimal"/>
      <w:isLgl/>
      <w:lvlText w:val="%1.%2.%3.%4.%5.%6.%7.%8."/>
      <w:lvlJc w:val="left"/>
      <w:pPr>
        <w:ind w:left="9318" w:hanging="1440"/>
      </w:pPr>
    </w:lvl>
    <w:lvl w:ilvl="8">
      <w:start w:val="1"/>
      <w:numFmt w:val="decimal"/>
      <w:isLgl/>
      <w:lvlText w:val="%1.%2.%3.%4.%5.%6.%7.%8.%9."/>
      <w:lvlJc w:val="left"/>
      <w:pPr>
        <w:ind w:left="10752" w:hanging="1800"/>
      </w:pPr>
    </w:lvl>
  </w:abstractNum>
  <w:abstractNum w:abstractNumId="3" w15:restartNumberingAfterBreak="0">
    <w:nsid w:val="27C73463"/>
    <w:multiLevelType w:val="hybridMultilevel"/>
    <w:tmpl w:val="57C21830"/>
    <w:lvl w:ilvl="0" w:tplc="D6725AA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16675"/>
    <w:multiLevelType w:val="hybridMultilevel"/>
    <w:tmpl w:val="E3523C9A"/>
    <w:lvl w:ilvl="0" w:tplc="A0B4A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25A43"/>
    <w:multiLevelType w:val="hybridMultilevel"/>
    <w:tmpl w:val="2A489134"/>
    <w:lvl w:ilvl="0" w:tplc="A0B4A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F325B"/>
    <w:multiLevelType w:val="hybridMultilevel"/>
    <w:tmpl w:val="D0F285F0"/>
    <w:lvl w:ilvl="0" w:tplc="C3E6C2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ECC257E"/>
    <w:multiLevelType w:val="hybridMultilevel"/>
    <w:tmpl w:val="0D140974"/>
    <w:lvl w:ilvl="0" w:tplc="8F7C3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42455"/>
    <w:multiLevelType w:val="hybridMultilevel"/>
    <w:tmpl w:val="1156573E"/>
    <w:lvl w:ilvl="0" w:tplc="9CBE8D74">
      <w:start w:val="1"/>
      <w:numFmt w:val="bullet"/>
      <w:lvlText w:val="-"/>
      <w:lvlJc w:val="left"/>
      <w:pPr>
        <w:ind w:left="732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9" w15:restartNumberingAfterBreak="0">
    <w:nsid w:val="64A56C5E"/>
    <w:multiLevelType w:val="hybridMultilevel"/>
    <w:tmpl w:val="6A1C21C0"/>
    <w:lvl w:ilvl="0" w:tplc="6D76BE4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F51A24"/>
    <w:multiLevelType w:val="hybridMultilevel"/>
    <w:tmpl w:val="135ABFD2"/>
    <w:lvl w:ilvl="0" w:tplc="9CBE8D7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A03B4"/>
    <w:multiLevelType w:val="hybridMultilevel"/>
    <w:tmpl w:val="8F04354A"/>
    <w:lvl w:ilvl="0" w:tplc="A0B4A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D09EA"/>
    <w:multiLevelType w:val="hybridMultilevel"/>
    <w:tmpl w:val="348A01EC"/>
    <w:lvl w:ilvl="0" w:tplc="9CBE8D7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03E9B"/>
    <w:multiLevelType w:val="hybridMultilevel"/>
    <w:tmpl w:val="1D76A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2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8"/>
  </w:num>
  <w:num w:numId="9">
    <w:abstractNumId w:val="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E8"/>
    <w:rsid w:val="00005301"/>
    <w:rsid w:val="00261A51"/>
    <w:rsid w:val="00346462"/>
    <w:rsid w:val="003A2900"/>
    <w:rsid w:val="005F009A"/>
    <w:rsid w:val="00664422"/>
    <w:rsid w:val="007413F2"/>
    <w:rsid w:val="00782AD8"/>
    <w:rsid w:val="00831F1C"/>
    <w:rsid w:val="00C2645F"/>
    <w:rsid w:val="00C32D19"/>
    <w:rsid w:val="00D353E8"/>
    <w:rsid w:val="00D528EE"/>
    <w:rsid w:val="00D70B97"/>
    <w:rsid w:val="00DD341B"/>
    <w:rsid w:val="00E87B1F"/>
    <w:rsid w:val="00F5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A973D-1155-42E1-9DD5-EB1A71B9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1F1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F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831F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744075829383889"/>
          <c:y val="0.20647773279352233"/>
          <c:w val="0.71563981042654079"/>
          <c:h val="0.55060728744939291"/>
        </c:manualLayout>
      </c:layout>
      <c:barChart>
        <c:barDir val="col"/>
        <c:grouping val="clustered"/>
        <c:varyColors val="0"/>
        <c:ser>
          <c:idx val="0"/>
          <c:order val="0"/>
          <c:tx>
            <c:v>średnia liczba loch w 1 gospodarstwie</c:v>
          </c:tx>
          <c:spPr>
            <a:gradFill rotWithShape="0">
              <a:gsLst>
                <a:gs pos="0">
                  <a:srgbClr val="FFFF00"/>
                </a:gs>
                <a:gs pos="100000">
                  <a:srgbClr val="99CC00"/>
                </a:gs>
              </a:gsLst>
              <a:lin ang="5400000" scaled="1"/>
            </a:gradFill>
            <a:ln w="1232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465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49" b="0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Arkusz1!$B$8:$B$15</c:f>
              <c:numCache>
                <c:formatCode>General</c:formatCode>
                <c:ptCount val="8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</c:numCache>
            </c:numRef>
          </c:cat>
          <c:val>
            <c:numRef>
              <c:f>Arkusz1!$C$8:$C$15</c:f>
              <c:numCache>
                <c:formatCode>General</c:formatCode>
                <c:ptCount val="8"/>
                <c:pt idx="0">
                  <c:v>25.6</c:v>
                </c:pt>
                <c:pt idx="1">
                  <c:v>25.6</c:v>
                </c:pt>
                <c:pt idx="2">
                  <c:v>28.4</c:v>
                </c:pt>
                <c:pt idx="3">
                  <c:v>28.9</c:v>
                </c:pt>
                <c:pt idx="4">
                  <c:v>28.4</c:v>
                </c:pt>
                <c:pt idx="5">
                  <c:v>30.4</c:v>
                </c:pt>
                <c:pt idx="6">
                  <c:v>30.5</c:v>
                </c:pt>
                <c:pt idx="7">
                  <c:v>36.9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D30-4A39-9245-35475B5FB0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8127296"/>
        <c:axId val="448125664"/>
      </c:barChart>
      <c:catAx>
        <c:axId val="4481272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49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pl-PL"/>
                  <a:t>Lata</a:t>
                </a:r>
              </a:p>
            </c:rich>
          </c:tx>
          <c:layout>
            <c:manualLayout>
              <c:xMode val="edge"/>
              <c:yMode val="edge"/>
              <c:x val="0.45971569156692293"/>
              <c:y val="0.87449387576552928"/>
            </c:manualLayout>
          </c:layout>
          <c:overlay val="0"/>
          <c:spPr>
            <a:noFill/>
            <a:ln w="24653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0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9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4481256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48125664"/>
        <c:scaling>
          <c:orientation val="minMax"/>
        </c:scaling>
        <c:delete val="0"/>
        <c:axPos val="l"/>
        <c:majorGridlines>
          <c:spPr>
            <a:ln w="3082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49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pl-PL"/>
                  <a:t>szt.</a:t>
                </a:r>
              </a:p>
            </c:rich>
          </c:tx>
          <c:layout>
            <c:manualLayout>
              <c:xMode val="edge"/>
              <c:yMode val="edge"/>
              <c:x val="2.1326979517631219E-2"/>
              <c:y val="0.42914960629921262"/>
            </c:manualLayout>
          </c:layout>
          <c:overlay val="0"/>
          <c:spPr>
            <a:noFill/>
            <a:ln w="24653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0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9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448127296"/>
        <c:crosses val="autoZero"/>
        <c:crossBetween val="between"/>
      </c:valAx>
      <c:spPr>
        <a:solidFill>
          <a:srgbClr val="C0C0C0"/>
        </a:solidFill>
        <a:ln w="12327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082">
      <a:solidFill>
        <a:srgbClr val="000000"/>
      </a:solidFill>
      <a:prstDash val="solid"/>
    </a:ln>
  </c:spPr>
  <c:txPr>
    <a:bodyPr/>
    <a:lstStyle/>
    <a:p>
      <a:pPr>
        <a:defRPr sz="849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1181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mkornas</dc:creator>
  <cp:keywords/>
  <dc:description/>
  <cp:lastModifiedBy>mkornas</cp:lastModifiedBy>
  <cp:revision>15</cp:revision>
  <dcterms:created xsi:type="dcterms:W3CDTF">2023-11-14T09:32:00Z</dcterms:created>
  <dcterms:modified xsi:type="dcterms:W3CDTF">2024-09-25T13:08:00Z</dcterms:modified>
</cp:coreProperties>
</file>